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9D2C9" w14:textId="77777777" w:rsidR="00000000" w:rsidRDefault="0076544A">
      <w:pPr>
        <w:pStyle w:val="Normal1"/>
      </w:pPr>
      <w:bookmarkStart w:id="0" w:name="_GoBack"/>
      <w:bookmarkEnd w:id="0"/>
      <w:r>
        <w:rPr>
          <w:rFonts w:ascii="Arial" w:hAnsi="Arial" w:cs="Arial"/>
          <w:color w:val="auto"/>
        </w:rPr>
        <w:t>NOM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Prénom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:</w:t>
      </w:r>
      <w:r>
        <w:rPr>
          <w:rFonts w:ascii="Arial" w:eastAsia="Arial" w:hAnsi="Arial" w:cs="Arial"/>
          <w:color w:val="auto"/>
        </w:rPr>
        <w:t xml:space="preserve"> ……………… </w:t>
      </w:r>
    </w:p>
    <w:p w14:paraId="79D830DF" w14:textId="77777777" w:rsidR="00000000" w:rsidRDefault="0076544A">
      <w:pPr>
        <w:pStyle w:val="Normal1"/>
      </w:pPr>
      <w:r>
        <w:rPr>
          <w:rFonts w:ascii="Arial" w:hAnsi="Arial" w:cs="Arial"/>
          <w:color w:val="auto"/>
        </w:rPr>
        <w:t>Fonction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:</w:t>
      </w:r>
      <w:r>
        <w:rPr>
          <w:rFonts w:ascii="Arial" w:eastAsia="Arial" w:hAnsi="Arial" w:cs="Arial"/>
          <w:color w:val="auto"/>
        </w:rPr>
        <w:t xml:space="preserve"> …………………… </w:t>
      </w:r>
    </w:p>
    <w:p w14:paraId="75D7E2A1" w14:textId="77777777" w:rsidR="00000000" w:rsidRDefault="0076544A">
      <w:pPr>
        <w:pStyle w:val="Normal1"/>
      </w:pPr>
      <w:r>
        <w:rPr>
          <w:rFonts w:ascii="Arial" w:hAnsi="Arial" w:cs="Arial"/>
          <w:color w:val="auto"/>
        </w:rPr>
        <w:t>Adresse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:</w:t>
      </w:r>
      <w:r>
        <w:rPr>
          <w:rFonts w:ascii="Arial" w:eastAsia="Arial" w:hAnsi="Arial" w:cs="Arial"/>
          <w:color w:val="auto"/>
        </w:rPr>
        <w:t xml:space="preserve"> ……………………</w:t>
      </w:r>
      <w:r>
        <w:rPr>
          <w:rFonts w:ascii="Arial" w:eastAsia="Arial" w:hAnsi="Arial" w:cs="Arial"/>
          <w:color w:val="DC2300"/>
        </w:rPr>
        <w:t xml:space="preserve"> </w:t>
      </w:r>
    </w:p>
    <w:p w14:paraId="761E31FF" w14:textId="77777777" w:rsidR="00000000" w:rsidRDefault="0076544A">
      <w:pPr>
        <w:pStyle w:val="Normal1"/>
        <w:ind w:left="3540" w:firstLine="708"/>
        <w:rPr>
          <w:rFonts w:ascii="Arial" w:hAnsi="Arial" w:cs="Arial"/>
        </w:rPr>
      </w:pPr>
    </w:p>
    <w:p w14:paraId="7F70F90C" w14:textId="77777777" w:rsidR="00000000" w:rsidRDefault="0076544A">
      <w:pPr>
        <w:pStyle w:val="Normal1"/>
        <w:ind w:left="3540" w:firstLine="708"/>
      </w:pP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……</w:t>
      </w:r>
      <w:proofErr w:type="gramStart"/>
      <w:r>
        <w:rPr>
          <w:rFonts w:ascii="Arial" w:eastAsia="Arial" w:hAnsi="Arial" w:cs="Arial"/>
          <w:color w:val="auto"/>
        </w:rPr>
        <w:t>……</w:t>
      </w:r>
      <w:r>
        <w:rPr>
          <w:rFonts w:ascii="Arial" w:hAnsi="Arial" w:cs="Arial"/>
          <w:color w:val="auto"/>
        </w:rPr>
        <w:t>.</w:t>
      </w:r>
      <w:proofErr w:type="gramEnd"/>
      <w:r>
        <w:rPr>
          <w:rFonts w:ascii="Arial" w:hAnsi="Arial" w:cs="Arial"/>
          <w:color w:val="auto"/>
        </w:rPr>
        <w:t>.,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</w:t>
      </w:r>
      <w:r>
        <w:rPr>
          <w:rFonts w:ascii="Arial" w:eastAsia="Arial" w:hAnsi="Arial" w:cs="Arial"/>
          <w:color w:val="auto"/>
        </w:rPr>
        <w:t xml:space="preserve"> ……………………………………</w:t>
      </w:r>
      <w:r>
        <w:rPr>
          <w:rFonts w:ascii="Arial" w:eastAsia="Arial" w:hAnsi="Arial" w:cs="Arial"/>
          <w:color w:val="DC2300"/>
        </w:rPr>
        <w:t xml:space="preserve"> </w:t>
      </w:r>
    </w:p>
    <w:p w14:paraId="2C0F337A" w14:textId="77777777" w:rsidR="00000000" w:rsidRDefault="0076544A">
      <w:pPr>
        <w:pStyle w:val="Normal1"/>
        <w:ind w:left="4248"/>
        <w:rPr>
          <w:rFonts w:ascii="Arial" w:hAnsi="Arial" w:cs="Arial"/>
        </w:rPr>
      </w:pPr>
    </w:p>
    <w:p w14:paraId="5E369B5F" w14:textId="6EB911F8" w:rsidR="00000000" w:rsidRDefault="0076544A">
      <w:pPr>
        <w:jc w:val="right"/>
      </w:pPr>
      <w:r>
        <w:rPr>
          <w:rFonts w:ascii="DejaVu Sans" w:hAnsi="DejaVu Sans" w:cs="DejaVu Sans"/>
        </w:rPr>
        <w:t>M</w:t>
      </w:r>
      <w:r>
        <w:rPr>
          <w:rFonts w:ascii="DejaVu Sans" w:hAnsi="DejaVu Sans" w:cs="DejaVu Sans"/>
        </w:rPr>
        <w:t>.</w:t>
      </w:r>
      <w:r>
        <w:rPr>
          <w:rFonts w:ascii="DejaVu Sans" w:eastAsia="Gill Sans MT" w:hAnsi="DejaVu Sans" w:cs="DejaVu Sans"/>
        </w:rPr>
        <w:t xml:space="preserve"> Pa</w:t>
      </w:r>
      <w:r w:rsidR="006831EA">
        <w:rPr>
          <w:rFonts w:ascii="DejaVu Sans" w:eastAsia="Gill Sans MT" w:hAnsi="DejaVu Sans" w:cs="DejaVu Sans"/>
        </w:rPr>
        <w:t>scal CLEMENT</w:t>
      </w:r>
    </w:p>
    <w:p w14:paraId="6FF3735C" w14:textId="4169C96C" w:rsidR="00000000" w:rsidRDefault="0076544A">
      <w:pPr>
        <w:jc w:val="right"/>
      </w:pPr>
      <w:r>
        <w:rPr>
          <w:rFonts w:ascii="DejaVu Sans" w:hAnsi="DejaVu Sans" w:cs="DejaVu Sans"/>
          <w:b/>
          <w:bCs/>
        </w:rPr>
        <w:t>D</w:t>
      </w:r>
      <w:r>
        <w:rPr>
          <w:rFonts w:ascii="DejaVu Sans" w:hAnsi="DejaVu Sans" w:cs="DejaVu Sans"/>
        </w:rPr>
        <w:t>irect</w:t>
      </w:r>
      <w:r w:rsidR="006831EA">
        <w:rPr>
          <w:rFonts w:ascii="DejaVu Sans" w:hAnsi="DejaVu Sans" w:cs="DejaVu Sans"/>
        </w:rPr>
        <w:t>eur</w:t>
      </w:r>
      <w:r>
        <w:rPr>
          <w:rFonts w:ascii="DejaVu Sans" w:eastAsia="Gill Sans MT" w:hAnsi="DejaVu Sans" w:cs="DejaVu Sans"/>
        </w:rPr>
        <w:t xml:space="preserve"> </w:t>
      </w:r>
      <w:r>
        <w:rPr>
          <w:rFonts w:ascii="DejaVu Sans" w:eastAsia="Gill Sans MT" w:hAnsi="DejaVu Sans" w:cs="DejaVu Sans"/>
          <w:b/>
          <w:bCs/>
        </w:rPr>
        <w:t>A</w:t>
      </w:r>
      <w:r>
        <w:rPr>
          <w:rFonts w:ascii="DejaVu Sans" w:hAnsi="DejaVu Sans" w:cs="DejaVu Sans"/>
        </w:rPr>
        <w:t>cadémique</w:t>
      </w:r>
    </w:p>
    <w:p w14:paraId="699D872E" w14:textId="792B877F" w:rsidR="00000000" w:rsidRDefault="0076544A">
      <w:pPr>
        <w:jc w:val="right"/>
      </w:pPr>
      <w:proofErr w:type="gramStart"/>
      <w:r>
        <w:rPr>
          <w:rFonts w:ascii="DejaVu Sans" w:hAnsi="DejaVu Sans" w:cs="DejaVu Sans"/>
        </w:rPr>
        <w:t>des</w:t>
      </w:r>
      <w:proofErr w:type="gramEnd"/>
      <w:r>
        <w:rPr>
          <w:rFonts w:ascii="DejaVu Sans" w:hAnsi="DejaVu Sans" w:cs="DejaVu Sans"/>
        </w:rPr>
        <w:t xml:space="preserve"> </w:t>
      </w:r>
      <w:r>
        <w:rPr>
          <w:rFonts w:ascii="DejaVu Sans" w:hAnsi="DejaVu Sans" w:cs="DejaVu Sans"/>
          <w:b/>
          <w:bCs/>
        </w:rPr>
        <w:t>S</w:t>
      </w:r>
      <w:r>
        <w:rPr>
          <w:rFonts w:ascii="DejaVu Sans" w:hAnsi="DejaVu Sans" w:cs="DejaVu Sans"/>
        </w:rPr>
        <w:t>ervices de l'</w:t>
      </w:r>
      <w:r>
        <w:rPr>
          <w:rFonts w:ascii="DejaVu Sans" w:hAnsi="DejaVu Sans" w:cs="DejaVu Sans"/>
          <w:b/>
          <w:bCs/>
        </w:rPr>
        <w:t>É</w:t>
      </w:r>
      <w:r>
        <w:rPr>
          <w:rFonts w:ascii="DejaVu Sans" w:hAnsi="DejaVu Sans" w:cs="DejaVu Sans"/>
        </w:rPr>
        <w:t xml:space="preserve">ducation </w:t>
      </w:r>
      <w:r>
        <w:rPr>
          <w:rFonts w:ascii="DejaVu Sans" w:hAnsi="DejaVu Sans" w:cs="DejaVu Sans"/>
          <w:b/>
          <w:bCs/>
        </w:rPr>
        <w:t>N</w:t>
      </w:r>
      <w:r>
        <w:rPr>
          <w:rFonts w:ascii="DejaVu Sans" w:hAnsi="DejaVu Sans" w:cs="DejaVu Sans"/>
        </w:rPr>
        <w:t>ationale</w:t>
      </w:r>
      <w:r>
        <w:rPr>
          <w:rFonts w:ascii="DejaVu Sans" w:eastAsia="Gill Sans MT" w:hAnsi="DejaVu Sans" w:cs="DejaVu Sans"/>
        </w:rPr>
        <w:t xml:space="preserve"> </w:t>
      </w:r>
      <w:r>
        <w:rPr>
          <w:rFonts w:ascii="DejaVu Sans" w:hAnsi="DejaVu Sans" w:cs="DejaVu Sans"/>
        </w:rPr>
        <w:t>de</w:t>
      </w:r>
      <w:r>
        <w:rPr>
          <w:rFonts w:ascii="DejaVu Sans" w:eastAsia="Gill Sans MT" w:hAnsi="DejaVu Sans" w:cs="DejaVu Sans"/>
        </w:rPr>
        <w:t xml:space="preserve"> </w:t>
      </w:r>
      <w:r>
        <w:rPr>
          <w:rFonts w:ascii="DejaVu Sans" w:hAnsi="DejaVu Sans" w:cs="DejaVu Sans"/>
        </w:rPr>
        <w:t>la</w:t>
      </w:r>
      <w:r>
        <w:rPr>
          <w:rFonts w:ascii="DejaVu Sans" w:eastAsia="Gill Sans MT" w:hAnsi="DejaVu Sans" w:cs="DejaVu Sans"/>
        </w:rPr>
        <w:t xml:space="preserve"> </w:t>
      </w:r>
      <w:r w:rsidR="006831EA" w:rsidRPr="006831EA">
        <w:rPr>
          <w:rFonts w:ascii="DejaVu Sans" w:hAnsi="DejaVu Sans" w:cs="DejaVu Sans"/>
        </w:rPr>
        <w:t>Dr</w:t>
      </w:r>
      <w:r w:rsidR="006831EA">
        <w:rPr>
          <w:rFonts w:ascii="DejaVu Sans" w:hAnsi="DejaVu Sans" w:cs="DejaVu Sans"/>
        </w:rPr>
        <w:t>ô</w:t>
      </w:r>
      <w:r w:rsidR="006831EA" w:rsidRPr="006831EA">
        <w:rPr>
          <w:rFonts w:ascii="DejaVu Sans" w:hAnsi="DejaVu Sans" w:cs="DejaVu Sans"/>
        </w:rPr>
        <w:t>me</w:t>
      </w:r>
    </w:p>
    <w:p w14:paraId="5B57EC2A" w14:textId="77777777" w:rsidR="00000000" w:rsidRDefault="0076544A">
      <w:pPr>
        <w:spacing w:line="360" w:lineRule="auto"/>
        <w:jc w:val="right"/>
        <w:rPr>
          <w:rFonts w:ascii="DejaVu Sans" w:hAnsi="DejaVu Sans" w:cs="DejaVu Sans"/>
        </w:rPr>
      </w:pPr>
    </w:p>
    <w:p w14:paraId="570BFC25" w14:textId="77777777" w:rsidR="00000000" w:rsidRDefault="0076544A">
      <w:pPr>
        <w:suppressAutoHyphens w:val="0"/>
        <w:autoSpaceDE w:val="0"/>
        <w:rPr>
          <w:rFonts w:ascii="DejaVu Sans" w:hAnsi="DejaVu Sans" w:cs="DejaVu Sans"/>
        </w:rPr>
      </w:pPr>
    </w:p>
    <w:p w14:paraId="01D4FF12" w14:textId="72DA9FE9" w:rsidR="00000000" w:rsidRDefault="0076544A">
      <w:pPr>
        <w:ind w:right="-178"/>
        <w:jc w:val="right"/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Copie aux délégué.es du personnel du </w:t>
      </w:r>
      <w:proofErr w:type="spellStart"/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SNU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ipp</w:t>
      </w:r>
      <w:proofErr w:type="spellEnd"/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-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FSU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6831EA">
        <w:rPr>
          <w:rFonts w:ascii="Arial" w:hAnsi="Arial" w:cs="Arial"/>
          <w:b/>
          <w:bCs/>
          <w:sz w:val="22"/>
          <w:szCs w:val="22"/>
          <w:shd w:val="clear" w:color="auto" w:fill="FFFFFF"/>
        </w:rPr>
        <w:t>26</w:t>
      </w:r>
    </w:p>
    <w:p w14:paraId="634A1108" w14:textId="77777777" w:rsidR="00000000" w:rsidRDefault="0076544A">
      <w:pPr>
        <w:ind w:left="4252" w:right="-178"/>
        <w:rPr>
          <w:rFonts w:ascii="Arial" w:hAnsi="Arial" w:cs="Arial"/>
          <w:b/>
          <w:bCs/>
        </w:rPr>
      </w:pPr>
    </w:p>
    <w:p w14:paraId="2B7C424B" w14:textId="77777777" w:rsidR="00000000" w:rsidRDefault="0076544A">
      <w:pPr>
        <w:pStyle w:val="Normal1"/>
        <w:rPr>
          <w:rFonts w:ascii="Arial" w:hAnsi="Arial" w:cs="Arial"/>
          <w:b/>
          <w:bCs/>
        </w:rPr>
      </w:pPr>
    </w:p>
    <w:p w14:paraId="5907EE51" w14:textId="77777777" w:rsidR="00000000" w:rsidRDefault="0076544A">
      <w:pPr>
        <w:pStyle w:val="Normal1"/>
        <w:rPr>
          <w:rFonts w:ascii="Arial" w:hAnsi="Arial" w:cs="Arial"/>
          <w:b/>
          <w:bCs/>
        </w:rPr>
      </w:pPr>
    </w:p>
    <w:p w14:paraId="204E86AC" w14:textId="77777777" w:rsidR="00000000" w:rsidRDefault="0076544A">
      <w:pPr>
        <w:pStyle w:val="Normal1"/>
        <w:rPr>
          <w:rFonts w:ascii="Arial" w:hAnsi="Arial" w:cs="Arial"/>
          <w:b/>
          <w:bCs/>
        </w:rPr>
      </w:pPr>
    </w:p>
    <w:p w14:paraId="7F9147E0" w14:textId="77777777" w:rsidR="00000000" w:rsidRDefault="0076544A">
      <w:pPr>
        <w:pStyle w:val="Normal1"/>
      </w:pPr>
      <w:r>
        <w:rPr>
          <w:rFonts w:ascii="Arial" w:hAnsi="Arial" w:cs="Arial"/>
          <w:b/>
          <w:bCs/>
        </w:rPr>
        <w:t>Objet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</w:rPr>
        <w:t>Re</w:t>
      </w:r>
      <w:r>
        <w:rPr>
          <w:rFonts w:ascii="Arial" w:hAnsi="Arial" w:cs="Arial"/>
        </w:rPr>
        <w:t>cours</w:t>
      </w:r>
      <w:r>
        <w:rPr>
          <w:rFonts w:ascii="Arial" w:eastAsia="Arial" w:hAnsi="Arial" w:cs="Arial"/>
        </w:rPr>
        <w:t xml:space="preserve"> grâcieux pour </w:t>
      </w:r>
      <w:r>
        <w:rPr>
          <w:rFonts w:ascii="Arial" w:hAnsi="Arial" w:cs="Arial"/>
        </w:rPr>
        <w:t>refus de temps partiel sur autorisation</w:t>
      </w:r>
    </w:p>
    <w:p w14:paraId="037F62F3" w14:textId="77777777" w:rsidR="00000000" w:rsidRDefault="0076544A">
      <w:pPr>
        <w:pStyle w:val="Normal1"/>
        <w:rPr>
          <w:rFonts w:ascii="Arial" w:hAnsi="Arial" w:cs="Arial"/>
        </w:rPr>
      </w:pPr>
    </w:p>
    <w:p w14:paraId="4903C072" w14:textId="53E67376" w:rsidR="00000000" w:rsidRDefault="0076544A">
      <w:pPr>
        <w:ind w:right="-178"/>
        <w:jc w:val="both"/>
      </w:pPr>
      <w:r>
        <w:rPr>
          <w:rFonts w:ascii="DejaVu Sans" w:hAnsi="DejaVu Sans" w:cs="DejaVu Sans"/>
        </w:rPr>
        <w:t>M</w:t>
      </w:r>
      <w:r w:rsidR="006831EA">
        <w:rPr>
          <w:rFonts w:ascii="DejaVu Sans" w:hAnsi="DejaVu Sans" w:cs="DejaVu Sans"/>
        </w:rPr>
        <w:t>.</w:t>
      </w:r>
      <w:r>
        <w:rPr>
          <w:rFonts w:ascii="DejaVu Sans" w:hAnsi="DejaVu Sans" w:cs="DejaVu Sans"/>
        </w:rPr>
        <w:t xml:space="preserve"> L</w:t>
      </w:r>
      <w:r w:rsidR="006831EA">
        <w:rPr>
          <w:rFonts w:ascii="DejaVu Sans" w:hAnsi="DejaVu Sans" w:cs="DejaVu Sans"/>
        </w:rPr>
        <w:t>e</w:t>
      </w:r>
      <w:r>
        <w:rPr>
          <w:rFonts w:ascii="DejaVu Sans" w:hAnsi="DejaVu Sans" w:cs="DejaVu Sans"/>
        </w:rPr>
        <w:t xml:space="preserve"> Direct</w:t>
      </w:r>
      <w:r w:rsidR="006831EA">
        <w:rPr>
          <w:rFonts w:ascii="DejaVu Sans" w:hAnsi="DejaVu Sans" w:cs="DejaVu Sans"/>
        </w:rPr>
        <w:t>eur</w:t>
      </w:r>
      <w:r>
        <w:rPr>
          <w:rFonts w:ascii="DejaVu Sans" w:hAnsi="DejaVu Sans" w:cs="DejaVu Sans"/>
        </w:rPr>
        <w:t xml:space="preserve"> Académique,</w:t>
      </w:r>
    </w:p>
    <w:p w14:paraId="2FFAA9C9" w14:textId="77777777" w:rsidR="00000000" w:rsidRDefault="0076544A">
      <w:pPr>
        <w:pStyle w:val="Normal1"/>
        <w:jc w:val="both"/>
        <w:rPr>
          <w:rFonts w:ascii="Arial" w:hAnsi="Arial" w:cs="Arial"/>
        </w:rPr>
      </w:pPr>
    </w:p>
    <w:p w14:paraId="3E504BBA" w14:textId="77777777" w:rsidR="00000000" w:rsidRDefault="0076544A">
      <w:pPr>
        <w:pStyle w:val="Normal1"/>
        <w:jc w:val="both"/>
      </w:pPr>
      <w:r>
        <w:rPr>
          <w:rFonts w:ascii="Arial" w:hAnsi="Arial" w:cs="Arial"/>
        </w:rPr>
        <w:t>Suite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demande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eastAsia="Arial" w:hAnsi="Arial" w:cs="Arial"/>
        </w:rPr>
        <w:t>’</w:t>
      </w:r>
      <w:r>
        <w:rPr>
          <w:rFonts w:ascii="Arial" w:hAnsi="Arial" w:cs="Arial"/>
        </w:rPr>
        <w:t>exercer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temps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partiel à</w:t>
      </w:r>
      <w:r>
        <w:rPr>
          <w:rFonts w:ascii="Arial" w:eastAsia="Arial" w:hAnsi="Arial" w:cs="Arial"/>
        </w:rPr>
        <w:t>……</w:t>
      </w:r>
      <w:r>
        <w:rPr>
          <w:rFonts w:ascii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gramStart"/>
      <w:r w:rsidRPr="006831EA">
        <w:rPr>
          <w:rFonts w:ascii="Arial" w:hAnsi="Arial" w:cs="Arial"/>
          <w:i/>
          <w:iCs/>
          <w:highlight w:val="yellow"/>
        </w:rPr>
        <w:t>préciser</w:t>
      </w:r>
      <w:proofErr w:type="gramEnd"/>
      <w:r w:rsidRPr="006831EA">
        <w:rPr>
          <w:rFonts w:ascii="Arial" w:eastAsia="Arial" w:hAnsi="Arial" w:cs="Arial"/>
          <w:i/>
          <w:iCs/>
          <w:highlight w:val="yellow"/>
        </w:rPr>
        <w:t xml:space="preserve"> </w:t>
      </w:r>
      <w:r w:rsidRPr="006831EA">
        <w:rPr>
          <w:rFonts w:ascii="Arial" w:hAnsi="Arial" w:cs="Arial"/>
          <w:i/>
          <w:iCs/>
          <w:highlight w:val="yellow"/>
        </w:rPr>
        <w:t>la</w:t>
      </w:r>
      <w:r w:rsidRPr="006831EA">
        <w:rPr>
          <w:rFonts w:ascii="Arial" w:eastAsia="Arial" w:hAnsi="Arial" w:cs="Arial"/>
          <w:i/>
          <w:iCs/>
          <w:highlight w:val="yellow"/>
        </w:rPr>
        <w:t xml:space="preserve"> </w:t>
      </w:r>
      <w:r w:rsidRPr="006831EA">
        <w:rPr>
          <w:rFonts w:ascii="Arial" w:hAnsi="Arial" w:cs="Arial"/>
          <w:i/>
          <w:iCs/>
          <w:highlight w:val="yellow"/>
        </w:rPr>
        <w:t>quotité</w:t>
      </w:r>
      <w:r>
        <w:rPr>
          <w:rFonts w:ascii="Arial" w:hAnsi="Arial" w:cs="Arial"/>
          <w:i/>
          <w:iCs/>
        </w:rPr>
        <w:t>)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viens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recevoir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notification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refus.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raisons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invoquées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sont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hAnsi="Arial" w:cs="Arial"/>
          <w:color w:val="auto"/>
        </w:rPr>
        <w:t>«</w:t>
      </w:r>
      <w:r>
        <w:rPr>
          <w:rFonts w:ascii="Arial" w:hAnsi="Arial" w:cs="Arial"/>
        </w:rPr>
        <w:t>:</w:t>
      </w:r>
      <w:r>
        <w:rPr>
          <w:rFonts w:ascii="Arial" w:eastAsia="Arial" w:hAnsi="Arial" w:cs="Arial"/>
        </w:rPr>
        <w:t>…</w:t>
      </w:r>
      <w:proofErr w:type="gramEnd"/>
      <w:r>
        <w:rPr>
          <w:rFonts w:ascii="Arial" w:eastAsia="Arial" w:hAnsi="Arial" w:cs="Arial"/>
        </w:rPr>
        <w:t>………………</w:t>
      </w:r>
      <w:r>
        <w:rPr>
          <w:rFonts w:ascii="Arial" w:hAnsi="Arial" w:cs="Arial"/>
        </w:rPr>
        <w:t>..»</w:t>
      </w:r>
      <w:r>
        <w:rPr>
          <w:rFonts w:ascii="Arial" w:eastAsia="Arial" w:hAnsi="Arial" w:cs="Arial"/>
        </w:rPr>
        <w:t>.</w:t>
      </w:r>
    </w:p>
    <w:p w14:paraId="2975F1E4" w14:textId="4AE8460A" w:rsidR="00000000" w:rsidRDefault="0076544A">
      <w:pPr>
        <w:pStyle w:val="spip"/>
        <w:jc w:val="both"/>
      </w:pPr>
      <w:r>
        <w:rPr>
          <w:rFonts w:ascii="Arial" w:hAnsi="Arial" w:cs="Arial"/>
        </w:rPr>
        <w:t>J</w:t>
      </w:r>
      <w:r>
        <w:rPr>
          <w:rFonts w:ascii="Arial" w:eastAsia="Arial" w:hAnsi="Arial" w:cs="Arial"/>
        </w:rPr>
        <w:t>’</w:t>
      </w:r>
      <w:r>
        <w:rPr>
          <w:rFonts w:ascii="Arial" w:hAnsi="Arial" w:cs="Arial"/>
        </w:rPr>
        <w:t>ai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formulé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cette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demande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pour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raisons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suivantes</w:t>
      </w:r>
      <w:proofErr w:type="gramStart"/>
      <w:r>
        <w:rPr>
          <w:rFonts w:ascii="Arial" w:hAnsi="Arial" w:cs="Arial"/>
        </w:rPr>
        <w:t> :</w:t>
      </w:r>
      <w:r>
        <w:rPr>
          <w:rFonts w:ascii="Arial" w:eastAsia="Arial" w:hAnsi="Arial" w:cs="Arial"/>
        </w:rPr>
        <w:t>…</w:t>
      </w:r>
      <w:proofErr w:type="gramEnd"/>
      <w:r>
        <w:rPr>
          <w:rFonts w:ascii="Arial" w:eastAsia="Arial" w:hAnsi="Arial" w:cs="Arial"/>
        </w:rPr>
        <w:t>…………</w:t>
      </w:r>
      <w:r>
        <w:rPr>
          <w:rFonts w:ascii="Arial" w:hAnsi="Arial" w:cs="Arial"/>
        </w:rPr>
        <w:t>..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i/>
          <w:iCs/>
        </w:rPr>
        <w:t>(</w:t>
      </w:r>
      <w:proofErr w:type="gramStart"/>
      <w:r w:rsidRPr="006831EA">
        <w:rPr>
          <w:rFonts w:ascii="Arial" w:hAnsi="Arial" w:cs="Arial"/>
          <w:i/>
          <w:iCs/>
          <w:highlight w:val="yellow"/>
        </w:rPr>
        <w:t>préciser</w:t>
      </w:r>
      <w:proofErr w:type="gramEnd"/>
      <w:r w:rsidRPr="006831EA">
        <w:rPr>
          <w:rFonts w:ascii="Arial" w:eastAsia="Arial" w:hAnsi="Arial" w:cs="Arial"/>
          <w:i/>
          <w:iCs/>
          <w:highlight w:val="yellow"/>
        </w:rPr>
        <w:t xml:space="preserve"> </w:t>
      </w:r>
      <w:r w:rsidRPr="006831EA">
        <w:rPr>
          <w:rFonts w:ascii="Arial" w:hAnsi="Arial" w:cs="Arial"/>
          <w:i/>
          <w:iCs/>
          <w:highlight w:val="yellow"/>
        </w:rPr>
        <w:t>en</w:t>
      </w:r>
      <w:r w:rsidRPr="006831EA">
        <w:rPr>
          <w:rFonts w:ascii="Arial" w:eastAsia="Arial" w:hAnsi="Arial" w:cs="Arial"/>
          <w:i/>
          <w:iCs/>
          <w:highlight w:val="yellow"/>
        </w:rPr>
        <w:t xml:space="preserve"> </w:t>
      </w:r>
      <w:r w:rsidRPr="006831EA">
        <w:rPr>
          <w:rFonts w:ascii="Arial" w:hAnsi="Arial" w:cs="Arial"/>
          <w:i/>
          <w:iCs/>
          <w:highlight w:val="yellow"/>
        </w:rPr>
        <w:t>quelques</w:t>
      </w:r>
      <w:r w:rsidRPr="006831EA">
        <w:rPr>
          <w:rFonts w:ascii="Arial" w:eastAsia="Arial" w:hAnsi="Arial" w:cs="Arial"/>
          <w:i/>
          <w:iCs/>
          <w:highlight w:val="yellow"/>
        </w:rPr>
        <w:t xml:space="preserve"> </w:t>
      </w:r>
      <w:r w:rsidRPr="006831EA">
        <w:rPr>
          <w:rFonts w:ascii="Arial" w:hAnsi="Arial" w:cs="Arial"/>
          <w:i/>
          <w:iCs/>
          <w:highlight w:val="yellow"/>
        </w:rPr>
        <w:t>lignes</w:t>
      </w:r>
      <w:r w:rsidRPr="006831EA">
        <w:rPr>
          <w:rFonts w:ascii="Arial" w:eastAsia="Arial" w:hAnsi="Arial" w:cs="Arial"/>
          <w:i/>
          <w:iCs/>
          <w:highlight w:val="yellow"/>
        </w:rPr>
        <w:t xml:space="preserve"> les raisons</w:t>
      </w:r>
      <w:r>
        <w:rPr>
          <w:rFonts w:ascii="Arial" w:hAnsi="Arial" w:cs="Arial"/>
          <w:i/>
          <w:iCs/>
        </w:rPr>
        <w:t>)</w:t>
      </w:r>
    </w:p>
    <w:p w14:paraId="2CCD9112" w14:textId="34316F2D" w:rsidR="00000000" w:rsidRDefault="0076544A">
      <w:pPr>
        <w:pStyle w:val="spip"/>
        <w:jc w:val="both"/>
      </w:pP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comprends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cette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décision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refus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soit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motivée</w:t>
      </w:r>
      <w:r>
        <w:rPr>
          <w:rFonts w:ascii="Arial" w:eastAsia="Arial" w:hAnsi="Arial" w:cs="Arial"/>
        </w:rPr>
        <w:t xml:space="preserve"> plus </w:t>
      </w:r>
      <w:r>
        <w:rPr>
          <w:rFonts w:ascii="Arial" w:hAnsi="Arial" w:cs="Arial"/>
        </w:rPr>
        <w:t>préciséme</w:t>
      </w:r>
      <w:r>
        <w:rPr>
          <w:rFonts w:ascii="Arial" w:hAnsi="Arial" w:cs="Arial"/>
        </w:rPr>
        <w:t>nt</w:t>
      </w:r>
      <w:r>
        <w:rPr>
          <w:rFonts w:ascii="Arial" w:eastAsia="Arial" w:hAnsi="Arial" w:cs="Arial"/>
        </w:rPr>
        <w:t xml:space="preserve"> En effet, la circulaire n° 2014-116 du 3-9-2014 stipule que la motivation doit être </w:t>
      </w:r>
      <w:r>
        <w:rPr>
          <w:rFonts w:ascii="Arial" w:eastAsia="Arial" w:hAnsi="Arial" w:cs="Arial"/>
          <w:b/>
        </w:rPr>
        <w:t xml:space="preserve">individualisée. 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seule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invocation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proofErr w:type="gramStart"/>
      <w:r>
        <w:rPr>
          <w:rFonts w:ascii="Arial" w:hAnsi="Arial" w:cs="Arial"/>
          <w:color w:val="DC2300"/>
        </w:rPr>
        <w:t xml:space="preserve"> </w:t>
      </w:r>
      <w:r>
        <w:rPr>
          <w:rFonts w:ascii="Arial" w:hAnsi="Arial" w:cs="Arial"/>
        </w:rPr>
        <w:t>«</w:t>
      </w:r>
      <w:r>
        <w:rPr>
          <w:rFonts w:ascii="Arial" w:eastAsia="Arial" w:hAnsi="Arial" w:cs="Arial"/>
        </w:rPr>
        <w:t>…</w:t>
      </w:r>
      <w:proofErr w:type="gramEnd"/>
      <w:r>
        <w:rPr>
          <w:rFonts w:ascii="Arial" w:eastAsia="Arial" w:hAnsi="Arial" w:cs="Arial"/>
        </w:rPr>
        <w:t>………………</w:t>
      </w:r>
      <w:r>
        <w:rPr>
          <w:rFonts w:ascii="Arial" w:hAnsi="Arial" w:cs="Arial"/>
        </w:rPr>
        <w:t>..» 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paraît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nature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justifier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votre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décision.</w:t>
      </w:r>
    </w:p>
    <w:p w14:paraId="65431FD3" w14:textId="77777777" w:rsidR="00000000" w:rsidRDefault="0076544A">
      <w:pPr>
        <w:pStyle w:val="spip"/>
        <w:jc w:val="both"/>
      </w:pP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sollicite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donc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votre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haute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bienveillance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réexamen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demande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eastAsia="Arial" w:hAnsi="Arial" w:cs="Arial"/>
        </w:rPr>
        <w:t>’</w:t>
      </w:r>
      <w:r>
        <w:rPr>
          <w:rFonts w:ascii="Arial" w:hAnsi="Arial" w:cs="Arial"/>
        </w:rPr>
        <w:t>exercice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temps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partiel.</w:t>
      </w:r>
    </w:p>
    <w:p w14:paraId="5B28DC02" w14:textId="77777777" w:rsidR="00000000" w:rsidRDefault="0076544A">
      <w:pPr>
        <w:pStyle w:val="Normal1"/>
        <w:jc w:val="both"/>
        <w:rPr>
          <w:rFonts w:ascii="Arial" w:hAnsi="Arial" w:cs="Arial"/>
        </w:rPr>
      </w:pPr>
    </w:p>
    <w:p w14:paraId="498D2A51" w14:textId="7DE3D202" w:rsidR="00000000" w:rsidRDefault="0076544A">
      <w:pPr>
        <w:ind w:right="-178"/>
        <w:jc w:val="both"/>
      </w:pPr>
      <w:r>
        <w:rPr>
          <w:rFonts w:ascii="Arial" w:hAnsi="Arial" w:cs="Arial"/>
        </w:rPr>
        <w:t>Vous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remerciant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eastAsia="Arial" w:hAnsi="Arial" w:cs="Arial"/>
        </w:rPr>
        <w:t>’</w:t>
      </w:r>
      <w:r>
        <w:rPr>
          <w:rFonts w:ascii="Arial" w:hAnsi="Arial" w:cs="Arial"/>
        </w:rPr>
        <w:t>attention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vous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porterez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demande,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vous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eastAsia="Arial" w:hAnsi="Arial" w:cs="Arial"/>
        </w:rPr>
        <w:t>’</w:t>
      </w:r>
      <w:r>
        <w:rPr>
          <w:rFonts w:ascii="Arial" w:hAnsi="Arial" w:cs="Arial"/>
        </w:rPr>
        <w:t>agréer,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</w:t>
      </w:r>
      <w:r w:rsidR="006831E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</w:t>
      </w:r>
      <w:r w:rsidR="006831E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6831EA">
        <w:rPr>
          <w:rFonts w:ascii="Arial" w:hAnsi="Arial" w:cs="Arial"/>
        </w:rPr>
        <w:t>Directeur</w:t>
      </w:r>
      <w:r>
        <w:rPr>
          <w:rFonts w:ascii="Arial" w:hAnsi="Arial" w:cs="Arial"/>
        </w:rPr>
        <w:t xml:space="preserve"> Académique, l</w:t>
      </w:r>
      <w:r>
        <w:rPr>
          <w:rFonts w:ascii="Arial" w:eastAsia="Arial" w:hAnsi="Arial" w:cs="Arial"/>
        </w:rPr>
        <w:t>’</w:t>
      </w:r>
      <w:r>
        <w:rPr>
          <w:rFonts w:ascii="Arial" w:hAnsi="Arial" w:cs="Arial"/>
        </w:rPr>
        <w:t>expression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salutations</w:t>
      </w:r>
      <w:r>
        <w:rPr>
          <w:rFonts w:ascii="Arial" w:eastAsia="Arial" w:hAnsi="Arial" w:cs="Arial"/>
        </w:rPr>
        <w:t xml:space="preserve"> distinguées.</w:t>
      </w:r>
    </w:p>
    <w:p w14:paraId="479D4D5A" w14:textId="77777777" w:rsidR="00000000" w:rsidRDefault="0076544A">
      <w:pPr>
        <w:ind w:right="-178"/>
        <w:jc w:val="both"/>
      </w:pPr>
    </w:p>
    <w:p w14:paraId="78AD4D0F" w14:textId="77777777" w:rsidR="00000000" w:rsidRDefault="0076544A">
      <w:pPr>
        <w:ind w:right="-178"/>
        <w:jc w:val="both"/>
      </w:pPr>
    </w:p>
    <w:p w14:paraId="2B7230B6" w14:textId="77777777" w:rsidR="00000000" w:rsidRDefault="0076544A">
      <w:pPr>
        <w:ind w:right="-178"/>
        <w:jc w:val="both"/>
      </w:pPr>
      <w:r>
        <w:rPr>
          <w:rFonts w:ascii="Arial" w:hAnsi="Arial" w:cs="Arial"/>
          <w:color w:val="000000"/>
        </w:rPr>
        <w:t>Signature</w:t>
      </w:r>
    </w:p>
    <w:p w14:paraId="56C37E1F" w14:textId="77777777" w:rsidR="00000000" w:rsidRDefault="0076544A">
      <w:pPr>
        <w:ind w:right="-178"/>
        <w:jc w:val="both"/>
        <w:rPr>
          <w:rFonts w:ascii="Arial" w:hAnsi="Arial" w:cs="Arial"/>
          <w:color w:val="000000"/>
        </w:rPr>
      </w:pPr>
    </w:p>
    <w:p w14:paraId="24CA5A75" w14:textId="2B909724" w:rsidR="00000000" w:rsidRDefault="0076544A">
      <w:pPr>
        <w:pStyle w:val="Corpsdetexte"/>
        <w:spacing w:after="140"/>
        <w:jc w:val="both"/>
      </w:pPr>
      <w:r>
        <w:rPr>
          <w:rFonts w:ascii="Arial" w:hAnsi="Arial"/>
          <w:b/>
          <w:bCs/>
          <w:color w:val="C9211E"/>
        </w:rPr>
        <w:t xml:space="preserve">A envoyer </w:t>
      </w:r>
      <w:r>
        <w:rPr>
          <w:rFonts w:ascii="Arial" w:hAnsi="Arial"/>
          <w:b/>
          <w:bCs/>
          <w:color w:val="C9211E"/>
        </w:rPr>
        <w:t>en recommandé avec accusé de ré</w:t>
      </w:r>
      <w:r>
        <w:rPr>
          <w:rFonts w:ascii="Arial" w:hAnsi="Arial"/>
          <w:b/>
          <w:bCs/>
          <w:color w:val="C9211E"/>
        </w:rPr>
        <w:t>ception</w:t>
      </w:r>
      <w:r>
        <w:rPr>
          <w:rFonts w:ascii="Arial" w:hAnsi="Arial"/>
          <w:b/>
          <w:bCs/>
          <w:color w:val="C9211E"/>
        </w:rPr>
        <w:t xml:space="preserve"> </w:t>
      </w:r>
      <w:r w:rsidR="006831EA">
        <w:rPr>
          <w:rFonts w:ascii="Arial" w:hAnsi="Arial"/>
          <w:b/>
          <w:bCs/>
          <w:color w:val="C9211E"/>
        </w:rPr>
        <w:t>au</w:t>
      </w:r>
      <w:r>
        <w:rPr>
          <w:rFonts w:ascii="Arial" w:hAnsi="Arial"/>
          <w:b/>
          <w:bCs/>
          <w:color w:val="C9211E"/>
        </w:rPr>
        <w:t xml:space="preserve"> DASEN </w:t>
      </w:r>
    </w:p>
    <w:p w14:paraId="01FD0343" w14:textId="10612092" w:rsidR="00000000" w:rsidRDefault="0076544A">
      <w:pPr>
        <w:pStyle w:val="Corpsdetexte"/>
        <w:spacing w:after="140"/>
        <w:jc w:val="both"/>
        <w:rPr>
          <w:rFonts w:ascii="Arial" w:hAnsi="Arial" w:cs="Arial"/>
          <w:b/>
          <w:bCs/>
          <w:color w:val="C9211E"/>
        </w:rPr>
      </w:pPr>
      <w:r>
        <w:rPr>
          <w:rFonts w:ascii="Arial" w:hAnsi="Arial"/>
          <w:b/>
          <w:bCs/>
          <w:color w:val="C9211E"/>
        </w:rPr>
        <w:t>et au SNUipp</w:t>
      </w:r>
      <w:r w:rsidR="006831EA">
        <w:rPr>
          <w:rFonts w:ascii="Arial" w:hAnsi="Arial"/>
          <w:b/>
          <w:bCs/>
          <w:color w:val="C9211E"/>
        </w:rPr>
        <w:t>-FSU26</w:t>
      </w:r>
      <w:r>
        <w:rPr>
          <w:rFonts w:ascii="Arial" w:hAnsi="Arial"/>
          <w:b/>
          <w:bCs/>
          <w:color w:val="C9211E"/>
        </w:rPr>
        <w:t xml:space="preserve"> : </w:t>
      </w:r>
      <w:hyperlink r:id="rId5" w:history="1">
        <w:r w:rsidR="006831EA" w:rsidRPr="00F32171">
          <w:rPr>
            <w:rStyle w:val="Lienhypertexte"/>
            <w:rFonts w:ascii="Arial" w:hAnsi="Arial"/>
            <w:b/>
            <w:bCs/>
          </w:rPr>
          <w:t>snu</w:t>
        </w:r>
        <w:r w:rsidR="006831EA" w:rsidRPr="00F32171">
          <w:rPr>
            <w:rStyle w:val="Lienhypertexte"/>
            <w:rFonts w:ascii="Arial" w:hAnsi="Arial"/>
            <w:b/>
            <w:bCs/>
            <w:lang w:val="fr-FR"/>
          </w:rPr>
          <w:t>26</w:t>
        </w:r>
        <w:r w:rsidR="006831EA" w:rsidRPr="00F32171">
          <w:rPr>
            <w:rStyle w:val="Lienhypertexte"/>
            <w:rFonts w:ascii="Arial" w:hAnsi="Arial"/>
            <w:b/>
            <w:bCs/>
          </w:rPr>
          <w:t>@snuipp.fr</w:t>
        </w:r>
      </w:hyperlink>
    </w:p>
    <w:p w14:paraId="6272E320" w14:textId="32AC996C" w:rsidR="0076544A" w:rsidRDefault="0076544A">
      <w:pPr>
        <w:pStyle w:val="Corpsdetexte"/>
        <w:spacing w:after="140"/>
        <w:jc w:val="both"/>
      </w:pPr>
    </w:p>
    <w:sectPr w:rsidR="0076544A">
      <w:pgSz w:w="12240" w:h="15840"/>
      <w:pgMar w:top="1417" w:right="1417" w:bottom="1417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swiss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EA"/>
    <w:rsid w:val="006831EA"/>
    <w:rsid w:val="0076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940A18"/>
  <w15:chartTrackingRefBased/>
  <w15:docId w15:val="{E41480C6-9E5D-4857-A6C3-292D40B8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2">
    <w:name w:val="heading 2"/>
    <w:basedOn w:val="Normal"/>
    <w:next w:val="Corpsdetexte"/>
    <w:qFormat/>
    <w:pPr>
      <w:numPr>
        <w:ilvl w:val="1"/>
        <w:numId w:val="1"/>
      </w:numPr>
      <w:spacing w:before="280" w:after="280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styleId="Lienhypertexte">
    <w:name w:val="Hyperlink"/>
    <w:rPr>
      <w:color w:val="000080"/>
      <w:u w:val="single"/>
      <w:lang/>
    </w:rPr>
  </w:style>
  <w:style w:type="character" w:styleId="Lienhypertextesuivivisit">
    <w:name w:val="FollowedHyperlink"/>
    <w:rPr>
      <w:color w:val="800000"/>
      <w:u w:val="single"/>
      <w:lang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ormal1">
    <w:name w:val="Normal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pip">
    <w:name w:val="spip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character" w:styleId="Mentionnonrsolue">
    <w:name w:val="Unresolved Mention"/>
    <w:basedOn w:val="Policepardfaut"/>
    <w:uiPriority w:val="99"/>
    <w:semiHidden/>
    <w:unhideWhenUsed/>
    <w:rsid w:val="00683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u26@snuipp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Prénom : ……………………………………………</dc:title>
  <dc:subject/>
  <dc:creator>Alexis</dc:creator>
  <cp:keywords/>
  <cp:lastModifiedBy>Utilisateur</cp:lastModifiedBy>
  <cp:revision>2</cp:revision>
  <cp:lastPrinted>1995-11-21T16:41:00Z</cp:lastPrinted>
  <dcterms:created xsi:type="dcterms:W3CDTF">2021-04-14T06:26:00Z</dcterms:created>
  <dcterms:modified xsi:type="dcterms:W3CDTF">2021-04-14T06:26:00Z</dcterms:modified>
</cp:coreProperties>
</file>