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DE47" w14:textId="77777777" w:rsidR="003D4588" w:rsidRDefault="003D4588" w:rsidP="003D4588">
      <w:pPr>
        <w:pStyle w:val="Normal1"/>
      </w:pPr>
      <w:r>
        <w:rPr>
          <w:rFonts w:ascii="Arial" w:hAnsi="Arial" w:cs="Arial"/>
          <w:color w:val="auto"/>
        </w:rPr>
        <w:t>NOM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Prénom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 </w:t>
      </w:r>
    </w:p>
    <w:p w14:paraId="21A626EE" w14:textId="77777777" w:rsidR="003D4588" w:rsidRDefault="003D4588" w:rsidP="003D4588">
      <w:pPr>
        <w:pStyle w:val="Normal1"/>
      </w:pPr>
      <w:r>
        <w:rPr>
          <w:rFonts w:ascii="Arial" w:hAnsi="Arial" w:cs="Arial"/>
          <w:color w:val="auto"/>
        </w:rPr>
        <w:t>Fonction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…………………… </w:t>
      </w:r>
    </w:p>
    <w:p w14:paraId="7E3049D4" w14:textId="77777777" w:rsidR="003D4588" w:rsidRDefault="003D4588" w:rsidP="003D4588">
      <w:pPr>
        <w:pStyle w:val="Normal1"/>
      </w:pPr>
      <w:r>
        <w:rPr>
          <w:rFonts w:ascii="Arial" w:hAnsi="Arial" w:cs="Arial"/>
          <w:color w:val="auto"/>
        </w:rPr>
        <w:t>Adresse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……………………</w:t>
      </w:r>
      <w:r>
        <w:rPr>
          <w:rFonts w:ascii="Arial" w:eastAsia="Arial" w:hAnsi="Arial" w:cs="Arial"/>
          <w:color w:val="DC2300"/>
        </w:rPr>
        <w:t xml:space="preserve"> </w:t>
      </w:r>
    </w:p>
    <w:p w14:paraId="51E646C3" w14:textId="77777777" w:rsidR="003D4588" w:rsidRDefault="003D4588" w:rsidP="003D4588">
      <w:pPr>
        <w:pStyle w:val="Normal1"/>
        <w:ind w:left="3540" w:firstLine="708"/>
      </w:pP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……</w:t>
      </w:r>
      <w:proofErr w:type="gramStart"/>
      <w:r>
        <w:rPr>
          <w:rFonts w:ascii="Arial" w:eastAsia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>.,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</w:t>
      </w:r>
      <w:r>
        <w:rPr>
          <w:rFonts w:ascii="Arial" w:eastAsia="Arial" w:hAnsi="Arial" w:cs="Arial"/>
          <w:color w:val="auto"/>
        </w:rPr>
        <w:t xml:space="preserve"> ……………………………………</w:t>
      </w:r>
      <w:r>
        <w:rPr>
          <w:rFonts w:ascii="Arial" w:eastAsia="Arial" w:hAnsi="Arial" w:cs="Arial"/>
          <w:color w:val="DC2300"/>
        </w:rPr>
        <w:t xml:space="preserve"> </w:t>
      </w:r>
    </w:p>
    <w:p w14:paraId="0A357811" w14:textId="77777777" w:rsidR="003D4588" w:rsidRDefault="003D4588" w:rsidP="003D4588">
      <w:pPr>
        <w:pStyle w:val="Normal1"/>
        <w:ind w:left="4248"/>
        <w:rPr>
          <w:rFonts w:ascii="Arial" w:hAnsi="Arial" w:cs="Arial"/>
        </w:rPr>
      </w:pPr>
    </w:p>
    <w:p w14:paraId="404BD3C1" w14:textId="77777777" w:rsidR="003D4588" w:rsidRDefault="003D4588" w:rsidP="003D4588">
      <w:pPr>
        <w:jc w:val="right"/>
      </w:pPr>
      <w:r>
        <w:rPr>
          <w:rFonts w:ascii="DejaVu Sans" w:hAnsi="DejaVu Sans" w:cs="DejaVu Sans"/>
        </w:rPr>
        <w:t>M.</w:t>
      </w:r>
      <w:r>
        <w:rPr>
          <w:rFonts w:ascii="DejaVu Sans" w:eastAsia="Gill Sans MT" w:hAnsi="DejaVu Sans" w:cs="DejaVu Sans"/>
        </w:rPr>
        <w:t xml:space="preserve"> Pascal CLEMENT</w:t>
      </w:r>
    </w:p>
    <w:p w14:paraId="38077A11" w14:textId="77777777" w:rsidR="003D4588" w:rsidRDefault="003D4588" w:rsidP="003D4588">
      <w:pPr>
        <w:jc w:val="right"/>
      </w:pPr>
      <w:r>
        <w:rPr>
          <w:rFonts w:ascii="DejaVu Sans" w:hAnsi="DejaVu Sans" w:cs="DejaVu Sans"/>
          <w:b/>
          <w:bCs/>
        </w:rPr>
        <w:t>D</w:t>
      </w:r>
      <w:r>
        <w:rPr>
          <w:rFonts w:ascii="DejaVu Sans" w:hAnsi="DejaVu Sans" w:cs="DejaVu Sans"/>
        </w:rPr>
        <w:t>irecteur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eastAsia="Gill Sans MT" w:hAnsi="DejaVu Sans" w:cs="DejaVu Sans"/>
          <w:b/>
          <w:bCs/>
        </w:rPr>
        <w:t>A</w:t>
      </w:r>
      <w:r>
        <w:rPr>
          <w:rFonts w:ascii="DejaVu Sans" w:hAnsi="DejaVu Sans" w:cs="DejaVu Sans"/>
        </w:rPr>
        <w:t>cadémique</w:t>
      </w:r>
    </w:p>
    <w:p w14:paraId="11E2A7AF" w14:textId="77777777" w:rsidR="003D4588" w:rsidRDefault="003D4588" w:rsidP="003D4588">
      <w:pPr>
        <w:jc w:val="right"/>
      </w:pPr>
      <w:proofErr w:type="gramStart"/>
      <w:r>
        <w:rPr>
          <w:rFonts w:ascii="DejaVu Sans" w:hAnsi="DejaVu Sans" w:cs="DejaVu Sans"/>
        </w:rPr>
        <w:t>des</w:t>
      </w:r>
      <w:proofErr w:type="gramEnd"/>
      <w:r>
        <w:rPr>
          <w:rFonts w:ascii="DejaVu Sans" w:hAnsi="DejaVu Sans" w:cs="DejaVu Sans"/>
        </w:rPr>
        <w:t xml:space="preserve"> </w:t>
      </w:r>
      <w:r>
        <w:rPr>
          <w:rFonts w:ascii="DejaVu Sans" w:hAnsi="DejaVu Sans" w:cs="DejaVu Sans"/>
          <w:b/>
          <w:bCs/>
        </w:rPr>
        <w:t>S</w:t>
      </w:r>
      <w:r>
        <w:rPr>
          <w:rFonts w:ascii="DejaVu Sans" w:hAnsi="DejaVu Sans" w:cs="DejaVu Sans"/>
        </w:rPr>
        <w:t>ervices de l'</w:t>
      </w:r>
      <w:r>
        <w:rPr>
          <w:rFonts w:ascii="DejaVu Sans" w:hAnsi="DejaVu Sans" w:cs="DejaVu Sans"/>
          <w:b/>
          <w:bCs/>
        </w:rPr>
        <w:t>É</w:t>
      </w:r>
      <w:r>
        <w:rPr>
          <w:rFonts w:ascii="DejaVu Sans" w:hAnsi="DejaVu Sans" w:cs="DejaVu Sans"/>
        </w:rPr>
        <w:t xml:space="preserve">ducation </w:t>
      </w:r>
      <w:r>
        <w:rPr>
          <w:rFonts w:ascii="DejaVu Sans" w:hAnsi="DejaVu Sans" w:cs="DejaVu Sans"/>
          <w:b/>
          <w:bCs/>
        </w:rPr>
        <w:t>N</w:t>
      </w:r>
      <w:r>
        <w:rPr>
          <w:rFonts w:ascii="DejaVu Sans" w:hAnsi="DejaVu Sans" w:cs="DejaVu Sans"/>
        </w:rPr>
        <w:t>ationale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hAnsi="DejaVu Sans" w:cs="DejaVu Sans"/>
        </w:rPr>
        <w:t>de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hAnsi="DejaVu Sans" w:cs="DejaVu Sans"/>
        </w:rPr>
        <w:t>la</w:t>
      </w:r>
      <w:r>
        <w:rPr>
          <w:rFonts w:ascii="DejaVu Sans" w:eastAsia="Gill Sans MT" w:hAnsi="DejaVu Sans" w:cs="DejaVu Sans"/>
        </w:rPr>
        <w:t xml:space="preserve"> </w:t>
      </w:r>
      <w:r w:rsidRPr="006831EA">
        <w:rPr>
          <w:rFonts w:ascii="DejaVu Sans" w:hAnsi="DejaVu Sans" w:cs="DejaVu Sans"/>
        </w:rPr>
        <w:t>Dr</w:t>
      </w:r>
      <w:r>
        <w:rPr>
          <w:rFonts w:ascii="DejaVu Sans" w:hAnsi="DejaVu Sans" w:cs="DejaVu Sans"/>
        </w:rPr>
        <w:t>ô</w:t>
      </w:r>
      <w:r w:rsidRPr="006831EA">
        <w:rPr>
          <w:rFonts w:ascii="DejaVu Sans" w:hAnsi="DejaVu Sans" w:cs="DejaVu Sans"/>
        </w:rPr>
        <w:t>me</w:t>
      </w:r>
    </w:p>
    <w:p w14:paraId="3F479F52" w14:textId="77777777" w:rsidR="003D4588" w:rsidRDefault="003D4588" w:rsidP="003D4588">
      <w:pPr>
        <w:spacing w:line="360" w:lineRule="auto"/>
        <w:jc w:val="right"/>
        <w:rPr>
          <w:rFonts w:ascii="DejaVu Sans" w:hAnsi="DejaVu Sans" w:cs="DejaVu Sans"/>
        </w:rPr>
      </w:pPr>
    </w:p>
    <w:p w14:paraId="5BADA779" w14:textId="77777777" w:rsidR="003D4588" w:rsidRDefault="003D4588" w:rsidP="003D4588">
      <w:pPr>
        <w:ind w:right="-178"/>
        <w:jc w:val="right"/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Copie aux délégué.es du personnel du </w:t>
      </w:r>
      <w:proofErr w:type="spellStart"/>
      <w:r>
        <w:rPr>
          <w:rFonts w:ascii="Arial" w:hAnsi="Arial"/>
          <w:b/>
          <w:bCs/>
          <w:sz w:val="22"/>
          <w:szCs w:val="22"/>
          <w:shd w:val="clear" w:color="auto" w:fill="FFFFFF"/>
        </w:rPr>
        <w:t>SNUipp</w:t>
      </w:r>
      <w:proofErr w:type="spellEnd"/>
      <w:r>
        <w:rPr>
          <w:rFonts w:ascii="Arial" w:hAnsi="Arial"/>
          <w:b/>
          <w:bCs/>
          <w:sz w:val="22"/>
          <w:szCs w:val="22"/>
          <w:shd w:val="clear" w:color="auto" w:fill="FFFFFF"/>
        </w:rPr>
        <w:t>-FSU 26</w:t>
      </w:r>
    </w:p>
    <w:p w14:paraId="20331D7E" w14:textId="77777777" w:rsidR="00820F6D" w:rsidRDefault="00820F6D">
      <w:pPr>
        <w:pStyle w:val="Standard"/>
        <w:suppressAutoHyphens w:val="0"/>
        <w:autoSpaceDE w:val="0"/>
        <w:rPr>
          <w:rFonts w:ascii="Arial" w:eastAsia="Times New Roman" w:hAnsi="Arial" w:cs="Gill Sans MT"/>
          <w:color w:val="000000"/>
          <w:u w:val="single"/>
          <w:lang w:eastAsia="fr-FR" w:bidi="ar-SA"/>
        </w:rPr>
      </w:pPr>
    </w:p>
    <w:p w14:paraId="63FF1DA6" w14:textId="77777777" w:rsidR="00820F6D" w:rsidRDefault="00820F6D">
      <w:pPr>
        <w:pStyle w:val="Standard"/>
        <w:suppressAutoHyphens w:val="0"/>
        <w:autoSpaceDE w:val="0"/>
        <w:rPr>
          <w:rFonts w:ascii="Arial" w:eastAsia="Times New Roman" w:hAnsi="Arial" w:cs="Gill Sans MT"/>
          <w:color w:val="000000"/>
          <w:u w:val="single"/>
          <w:lang w:eastAsia="fr-FR" w:bidi="ar-SA"/>
        </w:rPr>
      </w:pPr>
    </w:p>
    <w:p w14:paraId="4D214FF5" w14:textId="77777777" w:rsidR="00820F6D" w:rsidRDefault="00820F6D">
      <w:pPr>
        <w:pStyle w:val="Standard"/>
        <w:ind w:right="-178"/>
        <w:jc w:val="both"/>
        <w:rPr>
          <w:rFonts w:ascii="Arial" w:hAnsi="Arial" w:cs="Arial"/>
        </w:rPr>
      </w:pPr>
    </w:p>
    <w:p w14:paraId="12053E00" w14:textId="77777777" w:rsidR="00820F6D" w:rsidRDefault="001B4587">
      <w:pPr>
        <w:pStyle w:val="Standard"/>
        <w:ind w:right="-178"/>
        <w:jc w:val="both"/>
        <w:rPr>
          <w:rFonts w:ascii="Arial" w:hAnsi="Arial" w:cs="Arial"/>
        </w:rPr>
      </w:pPr>
      <w:r>
        <w:rPr>
          <w:rFonts w:ascii="Arial" w:hAnsi="Arial" w:cs="Arial"/>
        </w:rPr>
        <w:t>Objet : saisine de la CAPD suite à notification de refus de temps partiel</w:t>
      </w:r>
    </w:p>
    <w:p w14:paraId="6E28513A" w14:textId="77777777" w:rsidR="00820F6D" w:rsidRDefault="00820F6D">
      <w:pPr>
        <w:pStyle w:val="Standard"/>
        <w:ind w:right="-178"/>
        <w:jc w:val="both"/>
        <w:rPr>
          <w:rFonts w:ascii="Arial" w:hAnsi="Arial" w:cs="Arial"/>
        </w:rPr>
      </w:pPr>
    </w:p>
    <w:p w14:paraId="1BC10600" w14:textId="77777777" w:rsidR="00820F6D" w:rsidRDefault="00820F6D">
      <w:pPr>
        <w:pStyle w:val="Standard"/>
        <w:ind w:right="-178"/>
        <w:jc w:val="both"/>
        <w:rPr>
          <w:rFonts w:ascii="Arial" w:hAnsi="Arial" w:cs="Arial"/>
        </w:rPr>
      </w:pPr>
    </w:p>
    <w:p w14:paraId="570FDF14" w14:textId="77777777" w:rsidR="00820F6D" w:rsidRDefault="00820F6D">
      <w:pPr>
        <w:pStyle w:val="Standard"/>
        <w:ind w:right="-178"/>
        <w:jc w:val="both"/>
        <w:rPr>
          <w:rFonts w:ascii="Arial" w:hAnsi="Arial" w:cs="Arial"/>
        </w:rPr>
      </w:pPr>
    </w:p>
    <w:p w14:paraId="54935068" w14:textId="77777777" w:rsidR="003D4588" w:rsidRDefault="001B4587" w:rsidP="003D4588">
      <w:pPr>
        <w:ind w:right="-178"/>
        <w:jc w:val="both"/>
      </w:pPr>
      <w:r>
        <w:rPr>
          <w:rFonts w:ascii="Arial" w:hAnsi="Arial"/>
        </w:rPr>
        <w:tab/>
      </w:r>
      <w:r w:rsidR="003D4588">
        <w:rPr>
          <w:rFonts w:ascii="DejaVu Sans" w:hAnsi="DejaVu Sans" w:cs="DejaVu Sans"/>
        </w:rPr>
        <w:t>M. Le Directeur Académique,</w:t>
      </w:r>
    </w:p>
    <w:p w14:paraId="3DFC6B2A" w14:textId="77777777" w:rsidR="00820F6D" w:rsidRDefault="00820F6D">
      <w:pPr>
        <w:pStyle w:val="Standard"/>
        <w:ind w:left="2400" w:right="902"/>
        <w:rPr>
          <w:rFonts w:ascii="Arial" w:hAnsi="Arial" w:cs="Arial"/>
        </w:rPr>
      </w:pPr>
    </w:p>
    <w:p w14:paraId="17A7EC7F" w14:textId="77777777" w:rsidR="00820F6D" w:rsidRDefault="00820F6D">
      <w:pPr>
        <w:pStyle w:val="Standard"/>
        <w:ind w:left="10"/>
        <w:jc w:val="both"/>
        <w:rPr>
          <w:rFonts w:ascii="Arial" w:hAnsi="Arial" w:cs="Arial"/>
        </w:rPr>
      </w:pPr>
    </w:p>
    <w:p w14:paraId="20288D7E" w14:textId="3B71CAC4" w:rsidR="00820F6D" w:rsidRDefault="001B4587">
      <w:pPr>
        <w:pStyle w:val="Standard"/>
        <w:ind w:left="1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Suite à votre refus de m’accorder un service à temps partiel </w:t>
      </w:r>
      <w:r>
        <w:rPr>
          <w:rFonts w:ascii="Arial" w:hAnsi="Arial" w:cs="Arial"/>
          <w:shd w:val="clear" w:color="auto" w:fill="FFFF00"/>
        </w:rPr>
        <w:t>(quotité à préciser)</w:t>
      </w:r>
      <w:r>
        <w:rPr>
          <w:rFonts w:ascii="Arial" w:hAnsi="Arial" w:cs="Arial"/>
        </w:rPr>
        <w:t xml:space="preserve"> à compter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rentrée scolaire 202</w:t>
      </w:r>
      <w:r w:rsidR="003F4C4D">
        <w:rPr>
          <w:rFonts w:ascii="Arial" w:hAnsi="Arial" w:cs="Arial"/>
        </w:rPr>
        <w:t>2</w:t>
      </w:r>
      <w:r>
        <w:rPr>
          <w:rFonts w:ascii="Arial" w:hAnsi="Arial" w:cs="Arial"/>
        </w:rPr>
        <w:t>, et conformément à l’article 25 du décret 82-451 du 28/05/82 relatif aux commissions administratives paritaires, je sollicite l’examen de mon dossier de demande de temps partiel par la Commission Administrative Paritaire Départementale.</w:t>
      </w:r>
    </w:p>
    <w:p w14:paraId="4EC8EDF1" w14:textId="77777777" w:rsidR="00820F6D" w:rsidRDefault="00820F6D">
      <w:pPr>
        <w:pStyle w:val="Standard"/>
        <w:ind w:left="2400" w:right="902"/>
        <w:jc w:val="both"/>
        <w:rPr>
          <w:rFonts w:ascii="Arial" w:eastAsia="Arial" w:hAnsi="Arial" w:cs="Arial"/>
        </w:rPr>
      </w:pPr>
    </w:p>
    <w:p w14:paraId="0D5D2838" w14:textId="3FE12E19" w:rsidR="00820F6D" w:rsidRPr="00DB12DC" w:rsidRDefault="001B4587" w:rsidP="00DB12DC">
      <w:pPr>
        <w:pStyle w:val="spip"/>
        <w:spacing w:before="0"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ai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formulé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raisons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suivantes</w:t>
      </w:r>
      <w:proofErr w:type="gramStart"/>
      <w:r>
        <w:rPr>
          <w:rFonts w:ascii="Arial" w:hAnsi="Arial" w:cs="Arial"/>
        </w:rPr>
        <w:t> 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</w:t>
      </w:r>
      <w:r>
        <w:rPr>
          <w:rFonts w:ascii="Arial" w:hAnsi="Arial" w:cs="Arial"/>
        </w:rPr>
        <w:t>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gramStart"/>
      <w:r w:rsidRPr="00DB12DC">
        <w:rPr>
          <w:rFonts w:ascii="Arial" w:hAnsi="Arial" w:cs="Arial"/>
          <w:i/>
          <w:iCs/>
          <w:highlight w:val="yellow"/>
        </w:rPr>
        <w:t>préciser</w:t>
      </w:r>
      <w:proofErr w:type="gramEnd"/>
      <w:r w:rsidRPr="00DB12DC">
        <w:rPr>
          <w:rFonts w:ascii="Arial" w:eastAsia="Arial" w:hAnsi="Arial" w:cs="Arial"/>
          <w:i/>
          <w:iCs/>
          <w:highlight w:val="yellow"/>
        </w:rPr>
        <w:t xml:space="preserve"> </w:t>
      </w:r>
      <w:r w:rsidRPr="00DB12DC">
        <w:rPr>
          <w:rFonts w:ascii="Arial" w:hAnsi="Arial" w:cs="Arial"/>
          <w:i/>
          <w:iCs/>
          <w:highlight w:val="yellow"/>
        </w:rPr>
        <w:t>en</w:t>
      </w:r>
      <w:r w:rsidRPr="00DB12DC">
        <w:rPr>
          <w:rFonts w:ascii="Arial" w:eastAsia="Arial" w:hAnsi="Arial" w:cs="Arial"/>
          <w:i/>
          <w:iCs/>
          <w:highlight w:val="yellow"/>
        </w:rPr>
        <w:t xml:space="preserve"> </w:t>
      </w:r>
      <w:r w:rsidRPr="00DB12DC">
        <w:rPr>
          <w:rFonts w:ascii="Arial" w:hAnsi="Arial" w:cs="Arial"/>
          <w:i/>
          <w:iCs/>
          <w:highlight w:val="yellow"/>
        </w:rPr>
        <w:t>quelques</w:t>
      </w:r>
      <w:r w:rsidRPr="00DB12DC">
        <w:rPr>
          <w:rFonts w:ascii="Arial" w:eastAsia="Arial" w:hAnsi="Arial" w:cs="Arial"/>
          <w:i/>
          <w:iCs/>
          <w:highlight w:val="yellow"/>
        </w:rPr>
        <w:t xml:space="preserve"> </w:t>
      </w:r>
      <w:r w:rsidRPr="00DB12DC">
        <w:rPr>
          <w:rFonts w:ascii="Arial" w:hAnsi="Arial" w:cs="Arial"/>
          <w:i/>
          <w:iCs/>
          <w:highlight w:val="yellow"/>
        </w:rPr>
        <w:t>lignes</w:t>
      </w:r>
      <w:r w:rsidRPr="00DB12DC">
        <w:rPr>
          <w:rFonts w:ascii="Arial" w:eastAsia="Arial" w:hAnsi="Arial" w:cs="Arial"/>
          <w:i/>
          <w:iCs/>
          <w:highlight w:val="yellow"/>
        </w:rPr>
        <w:t xml:space="preserve"> les raisons et </w:t>
      </w:r>
      <w:r w:rsidR="003D4588" w:rsidRPr="00DB12DC">
        <w:rPr>
          <w:rFonts w:ascii="Arial" w:eastAsia="Arial" w:hAnsi="Arial" w:cs="Arial"/>
          <w:i/>
          <w:iCs/>
          <w:highlight w:val="yellow"/>
        </w:rPr>
        <w:t xml:space="preserve">joindre tout document </w:t>
      </w:r>
      <w:r w:rsidR="00DB12DC" w:rsidRPr="00DB12DC">
        <w:rPr>
          <w:rFonts w:ascii="Arial" w:hAnsi="Arial" w:cs="Arial"/>
          <w:i/>
          <w:iCs/>
          <w:color w:val="000000"/>
          <w:highlight w:val="yellow"/>
        </w:rPr>
        <w:t>nécessaires pour faire valoir votre situation</w:t>
      </w:r>
      <w:r w:rsidR="00DB12DC" w:rsidRPr="00DB12DC">
        <w:rPr>
          <w:rFonts w:ascii="Arial" w:hAnsi="Arial" w:cs="Arial"/>
          <w:i/>
          <w:iCs/>
          <w:color w:val="000000"/>
        </w:rPr>
        <w:t>.</w:t>
      </w:r>
      <w:r w:rsidRPr="00DB12DC">
        <w:rPr>
          <w:rFonts w:ascii="Arial" w:hAnsi="Arial" w:cs="Arial"/>
          <w:i/>
          <w:iCs/>
        </w:rPr>
        <w:t>)</w:t>
      </w:r>
    </w:p>
    <w:p w14:paraId="1ED56D8E" w14:textId="77777777" w:rsidR="00DB12DC" w:rsidRDefault="00DB12DC">
      <w:pPr>
        <w:pStyle w:val="spip"/>
        <w:ind w:left="10"/>
        <w:jc w:val="both"/>
        <w:rPr>
          <w:rFonts w:ascii="Arial" w:hAnsi="Arial" w:cs="Arial"/>
        </w:rPr>
      </w:pPr>
    </w:p>
    <w:p w14:paraId="200D6970" w14:textId="77777777" w:rsidR="00DB12DC" w:rsidRDefault="00DB12DC">
      <w:pPr>
        <w:pStyle w:val="spip"/>
        <w:ind w:left="10"/>
        <w:jc w:val="both"/>
        <w:rPr>
          <w:rFonts w:ascii="Arial" w:hAnsi="Arial" w:cs="Arial"/>
        </w:rPr>
      </w:pPr>
    </w:p>
    <w:p w14:paraId="49DCB4E0" w14:textId="3FA4BE41" w:rsidR="00820F6D" w:rsidRDefault="001B4587">
      <w:pPr>
        <w:pStyle w:val="spip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comprends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soit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motivée</w:t>
      </w:r>
      <w:r>
        <w:rPr>
          <w:rFonts w:ascii="Arial" w:eastAsia="Arial" w:hAnsi="Arial" w:cs="Arial"/>
        </w:rPr>
        <w:t xml:space="preserve"> plus </w:t>
      </w:r>
      <w:r>
        <w:rPr>
          <w:rFonts w:ascii="Arial" w:hAnsi="Arial" w:cs="Arial"/>
        </w:rPr>
        <w:t>précisément</w:t>
      </w:r>
      <w:r>
        <w:rPr>
          <w:rFonts w:ascii="Arial" w:eastAsia="Arial" w:hAnsi="Arial" w:cs="Arial"/>
        </w:rPr>
        <w:t xml:space="preserve"> En effet, la circulaire n° 2014-116 du 3-9-2014 stipule que la motivation doit être </w:t>
      </w:r>
      <w:r>
        <w:rPr>
          <w:rFonts w:ascii="Arial" w:eastAsia="Arial" w:hAnsi="Arial" w:cs="Arial"/>
          <w:b/>
        </w:rPr>
        <w:t xml:space="preserve">individualisée.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invocation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  <w:color w:val="DC2300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</w:t>
      </w:r>
      <w:r>
        <w:rPr>
          <w:rFonts w:ascii="Arial" w:hAnsi="Arial" w:cs="Arial"/>
        </w:rPr>
        <w:t>..» 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paraît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décision.</w:t>
      </w:r>
    </w:p>
    <w:p w14:paraId="19044E09" w14:textId="3D92B133" w:rsidR="00820F6D" w:rsidRDefault="001B4587" w:rsidP="00DB12DC">
      <w:pPr>
        <w:pStyle w:val="Standard"/>
        <w:ind w:right="902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pourquoi je demande que la CAPD soit saisie de ma demande afin d’en faire l’examen.</w:t>
      </w:r>
    </w:p>
    <w:p w14:paraId="553273AE" w14:textId="77777777" w:rsidR="00820F6D" w:rsidRDefault="00820F6D">
      <w:pPr>
        <w:pStyle w:val="Standard"/>
        <w:ind w:left="2400" w:right="902"/>
        <w:jc w:val="both"/>
        <w:rPr>
          <w:rFonts w:ascii="Arial" w:hAnsi="Arial" w:cs="Arial"/>
        </w:rPr>
      </w:pPr>
    </w:p>
    <w:p w14:paraId="0B8CADD6" w14:textId="1895D0F4" w:rsidR="00820F6D" w:rsidRDefault="001B4587">
      <w:pPr>
        <w:pStyle w:val="Standard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Comptant sur votre compréhension, veuillez agréer, </w:t>
      </w:r>
      <w:r w:rsidR="00DB12DC">
        <w:rPr>
          <w:rFonts w:ascii="Arial" w:hAnsi="Arial" w:cs="Arial"/>
        </w:rPr>
        <w:t>M. le Directeur Académique</w:t>
      </w:r>
      <w:r>
        <w:rPr>
          <w:rFonts w:ascii="Arial" w:hAnsi="Arial" w:cs="Arial"/>
        </w:rPr>
        <w:t>, l’expression de toute ma considération.</w:t>
      </w:r>
    </w:p>
    <w:p w14:paraId="2EF59321" w14:textId="77777777" w:rsidR="00820F6D" w:rsidRDefault="00820F6D">
      <w:pPr>
        <w:pStyle w:val="Textbody"/>
        <w:jc w:val="both"/>
        <w:rPr>
          <w:rFonts w:ascii="Arial" w:hAnsi="Arial"/>
          <w:lang w:eastAsia="fr-FR" w:bidi="ar-SA"/>
        </w:rPr>
      </w:pPr>
    </w:p>
    <w:p w14:paraId="1E1A2F29" w14:textId="77777777" w:rsidR="00820F6D" w:rsidRDefault="001B4587" w:rsidP="0025527E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M/Mme Prénom NOM signature</w:t>
      </w:r>
    </w:p>
    <w:p w14:paraId="6D8FE706" w14:textId="77777777" w:rsidR="00820F6D" w:rsidRDefault="00820F6D">
      <w:pPr>
        <w:pStyle w:val="Textbody"/>
        <w:jc w:val="both"/>
        <w:rPr>
          <w:rFonts w:ascii="Arial" w:hAnsi="Arial"/>
        </w:rPr>
      </w:pPr>
    </w:p>
    <w:p w14:paraId="3D827801" w14:textId="77777777" w:rsidR="003F4C4D" w:rsidRDefault="001B4587">
      <w:pPr>
        <w:pStyle w:val="Textbody"/>
        <w:jc w:val="both"/>
        <w:rPr>
          <w:rFonts w:ascii="Arial" w:hAnsi="Arial"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  <w:t>A envoyer par mail</w:t>
      </w:r>
      <w:r w:rsidR="003F4C4D">
        <w:rPr>
          <w:rFonts w:ascii="Arial" w:hAnsi="Arial"/>
          <w:b/>
          <w:bCs/>
          <w:color w:val="C9211E"/>
        </w:rPr>
        <w:t> :</w:t>
      </w:r>
    </w:p>
    <w:p w14:paraId="449EB4AF" w14:textId="74178C33" w:rsidR="00820F6D" w:rsidRDefault="003F4C4D">
      <w:pPr>
        <w:pStyle w:val="Textbody"/>
        <w:jc w:val="both"/>
        <w:rPr>
          <w:rFonts w:ascii="Arial" w:hAnsi="Arial"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  <w:t xml:space="preserve">- </w:t>
      </w:r>
      <w:r w:rsidR="00DB12DC">
        <w:rPr>
          <w:rFonts w:ascii="Arial" w:hAnsi="Arial"/>
          <w:b/>
          <w:bCs/>
          <w:color w:val="C9211E"/>
        </w:rPr>
        <w:t>au</w:t>
      </w:r>
      <w:r w:rsidR="001B4587">
        <w:rPr>
          <w:rFonts w:ascii="Arial" w:hAnsi="Arial"/>
          <w:b/>
          <w:bCs/>
          <w:color w:val="C9211E"/>
        </w:rPr>
        <w:t xml:space="preserve"> DASEN : </w:t>
      </w:r>
      <w:hyperlink r:id="rId7" w:history="1">
        <w:r w:rsidR="00DB12DC" w:rsidRPr="00F32171">
          <w:rPr>
            <w:rStyle w:val="Lienhypertexte"/>
            <w:rFonts w:ascii="Arial" w:hAnsi="Arial"/>
            <w:b/>
            <w:bCs/>
          </w:rPr>
          <w:t>ce.dsden26-cabinet@ac-grenoble.fr</w:t>
        </w:r>
      </w:hyperlink>
    </w:p>
    <w:p w14:paraId="77CB7BE9" w14:textId="07F7E2EA" w:rsidR="0025527E" w:rsidRDefault="003F4C4D" w:rsidP="0025527E">
      <w:pPr>
        <w:widowControl/>
        <w:suppressAutoHyphens w:val="0"/>
        <w:autoSpaceDE w:val="0"/>
        <w:adjustRightInd w:val="0"/>
        <w:textAlignment w:val="auto"/>
        <w:rPr>
          <w:rFonts w:ascii="Arial" w:hAnsi="Arial"/>
          <w:color w:val="000000"/>
          <w:kern w:val="0"/>
          <w:lang w:bidi="ar-SA"/>
        </w:rPr>
      </w:pPr>
      <w:r>
        <w:rPr>
          <w:rFonts w:ascii="Arial" w:hAnsi="Arial"/>
          <w:b/>
          <w:bCs/>
          <w:color w:val="C9211E"/>
        </w:rPr>
        <w:t xml:space="preserve">- à la Division des Personnels : </w:t>
      </w:r>
      <w:hyperlink r:id="rId8" w:history="1">
        <w:r w:rsidR="0025527E" w:rsidRPr="0025527E">
          <w:rPr>
            <w:rStyle w:val="Lienhypertexte"/>
            <w:rFonts w:ascii="Arial" w:hAnsi="Arial"/>
            <w:b/>
            <w:bCs/>
            <w:kern w:val="0"/>
            <w:lang w:bidi="ar-SA"/>
          </w:rPr>
          <w:t>ce.26i-gesper@ac-grenoble.fr</w:t>
        </w:r>
      </w:hyperlink>
    </w:p>
    <w:p w14:paraId="4BC8DEC8" w14:textId="77777777" w:rsidR="0025527E" w:rsidRDefault="0025527E" w:rsidP="0025527E">
      <w:pPr>
        <w:widowControl/>
        <w:suppressAutoHyphens w:val="0"/>
        <w:autoSpaceDE w:val="0"/>
        <w:adjustRightInd w:val="0"/>
        <w:textAlignment w:val="auto"/>
        <w:rPr>
          <w:rFonts w:ascii="Arial" w:hAnsi="Arial"/>
          <w:color w:val="000000"/>
          <w:kern w:val="0"/>
          <w:sz w:val="16"/>
          <w:szCs w:val="16"/>
          <w:lang w:bidi="ar-SA"/>
        </w:rPr>
      </w:pPr>
    </w:p>
    <w:p w14:paraId="1DE1E0B3" w14:textId="7723E15C" w:rsidR="00820F6D" w:rsidRPr="000C43B0" w:rsidRDefault="003F4C4D">
      <w:pPr>
        <w:pStyle w:val="Textbody"/>
        <w:jc w:val="both"/>
        <w:rPr>
          <w:rFonts w:ascii="Arial" w:hAnsi="Arial"/>
          <w:color w:val="C9211E"/>
        </w:rPr>
      </w:pPr>
      <w:r>
        <w:rPr>
          <w:rFonts w:ascii="Arial" w:hAnsi="Arial"/>
          <w:b/>
          <w:bCs/>
          <w:color w:val="C9211E"/>
        </w:rPr>
        <w:t xml:space="preserve">- </w:t>
      </w:r>
      <w:r w:rsidR="001B4587">
        <w:rPr>
          <w:rFonts w:ascii="Arial" w:hAnsi="Arial"/>
          <w:b/>
          <w:bCs/>
          <w:color w:val="C9211E"/>
        </w:rPr>
        <w:t>au SNUipp</w:t>
      </w:r>
      <w:r w:rsidR="00DB12DC">
        <w:rPr>
          <w:rFonts w:ascii="Arial" w:hAnsi="Arial"/>
          <w:b/>
          <w:bCs/>
          <w:color w:val="C9211E"/>
        </w:rPr>
        <w:t>-FSU26</w:t>
      </w:r>
      <w:r w:rsidR="001B4587">
        <w:rPr>
          <w:rFonts w:ascii="Arial" w:hAnsi="Arial"/>
          <w:b/>
          <w:bCs/>
          <w:color w:val="C9211E"/>
        </w:rPr>
        <w:t xml:space="preserve"> : </w:t>
      </w:r>
      <w:hyperlink r:id="rId9" w:history="1">
        <w:r w:rsidR="00DB12DC" w:rsidRPr="00F32171">
          <w:rPr>
            <w:rStyle w:val="Lienhypertexte"/>
            <w:rFonts w:ascii="Arial" w:hAnsi="Arial"/>
            <w:b/>
            <w:bCs/>
          </w:rPr>
          <w:t>snu26@snuipp.fr</w:t>
        </w:r>
      </w:hyperlink>
    </w:p>
    <w:sectPr w:rsidR="00820F6D" w:rsidRPr="000C43B0" w:rsidSect="003F4C4D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3508" w14:textId="77777777" w:rsidR="000C0624" w:rsidRDefault="000C0624">
      <w:r>
        <w:separator/>
      </w:r>
    </w:p>
  </w:endnote>
  <w:endnote w:type="continuationSeparator" w:id="0">
    <w:p w14:paraId="6210F0D7" w14:textId="77777777" w:rsidR="000C0624" w:rsidRDefault="000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50A5" w14:textId="77777777" w:rsidR="000C0624" w:rsidRDefault="000C0624">
      <w:r>
        <w:rPr>
          <w:color w:val="000000"/>
        </w:rPr>
        <w:separator/>
      </w:r>
    </w:p>
  </w:footnote>
  <w:footnote w:type="continuationSeparator" w:id="0">
    <w:p w14:paraId="7B12D19F" w14:textId="77777777" w:rsidR="000C0624" w:rsidRDefault="000C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64"/>
    <w:multiLevelType w:val="multilevel"/>
    <w:tmpl w:val="4646541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0576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6D"/>
    <w:rsid w:val="000C0624"/>
    <w:rsid w:val="000C43B0"/>
    <w:rsid w:val="001B4587"/>
    <w:rsid w:val="0025527E"/>
    <w:rsid w:val="003D4588"/>
    <w:rsid w:val="003F4C4D"/>
    <w:rsid w:val="00820F6D"/>
    <w:rsid w:val="00D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73C7"/>
  <w15:docId w15:val="{E41480C6-9E5D-4857-A6C3-292D40B8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  <w:smallCaps/>
      <w:color w:val="FFFFFF"/>
      <w:sz w:val="30"/>
      <w:shd w:val="clear" w:color="auto" w:fill="FF0000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26"/>
      <w:szCs w:val="26"/>
      <w:shd w:val="clear" w:color="auto" w:fill="FFFF00"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57" w:after="113"/>
      <w:ind w:left="454"/>
      <w:outlineLvl w:val="2"/>
    </w:pPr>
    <w:rPr>
      <w:b/>
      <w:bCs/>
      <w:i/>
      <w:shd w:val="clear" w:color="auto" w:fill="00FFFF"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ind w:left="850"/>
      <w:outlineLvl w:val="3"/>
    </w:pPr>
    <w:rPr>
      <w:b/>
      <w:bCs/>
      <w:i/>
      <w:iCs/>
      <w:sz w:val="24"/>
      <w:szCs w:val="27"/>
      <w:shd w:val="clear" w:color="auto" w:fill="C0C0C0"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Open Sans" w:eastAsia="Arial Unicode MS" w:hAnsi="Open Sans"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Open Sans" w:cs="Ope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Open Sans" w:cs="Ope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Open Sans" w:cs="Open Sans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Contents2">
    <w:name w:val="Contents 2"/>
    <w:basedOn w:val="Index"/>
    <w:pPr>
      <w:tabs>
        <w:tab w:val="right" w:leader="dot" w:pos="11055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13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1621"/>
      </w:tabs>
      <w:ind w:left="849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caps/>
      <w:sz w:val="32"/>
      <w:szCs w:val="56"/>
      <w:shd w:val="clear" w:color="auto" w:fill="C0C0C0"/>
    </w:rPr>
  </w:style>
  <w:style w:type="paragraph" w:customStyle="1" w:styleId="spip">
    <w:name w:val="spip"/>
    <w:basedOn w:val="Standard"/>
    <w:pPr>
      <w:spacing w:before="280" w:after="280"/>
    </w:pPr>
    <w:rPr>
      <w:rFonts w:ascii="Arial Unicode MS" w:hAnsi="Arial Unicode MS"/>
    </w:rPr>
  </w:style>
  <w:style w:type="paragraph" w:customStyle="1" w:styleId="Normal1">
    <w:name w:val="Normal1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DB12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26i-gesper@ac-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sden26-cabinet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u26@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Florimond</dc:creator>
  <cp:lastModifiedBy>Utilisateur</cp:lastModifiedBy>
  <cp:revision>2</cp:revision>
  <dcterms:created xsi:type="dcterms:W3CDTF">2022-04-04T10:07:00Z</dcterms:created>
  <dcterms:modified xsi:type="dcterms:W3CDTF">2022-04-04T10:07:00Z</dcterms:modified>
</cp:coreProperties>
</file>